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5D8" w:rsidRDefault="002E35D8" w:rsidP="002E35D8">
      <w:pPr>
        <w:rPr>
          <w:rFonts w:ascii="Times New Roman" w:hAnsi="Times New Roman"/>
          <w:b/>
          <w:sz w:val="28"/>
          <w:szCs w:val="28"/>
        </w:rPr>
      </w:pPr>
    </w:p>
    <w:p w:rsidR="00CF2940" w:rsidRPr="001959D0" w:rsidRDefault="00CF2940" w:rsidP="002E35D8">
      <w:pPr>
        <w:rPr>
          <w:rFonts w:ascii="Times New Roman" w:hAnsi="Times New Roman"/>
          <w:b/>
          <w:sz w:val="28"/>
          <w:szCs w:val="28"/>
        </w:rPr>
      </w:pPr>
      <w:proofErr w:type="gramStart"/>
      <w:r w:rsidRPr="00CF2940">
        <w:rPr>
          <w:rFonts w:ascii="Times New Roman" w:hAnsi="Times New Roman"/>
          <w:b/>
          <w:sz w:val="28"/>
          <w:szCs w:val="28"/>
          <w:highlight w:val="yellow"/>
        </w:rPr>
        <w:t>Name :</w:t>
      </w:r>
      <w:proofErr w:type="gramEnd"/>
      <w:r w:rsidR="00E54DD3">
        <w:rPr>
          <w:rFonts w:ascii="Times New Roman" w:hAnsi="Times New Roman"/>
          <w:b/>
          <w:sz w:val="28"/>
          <w:szCs w:val="28"/>
        </w:rPr>
        <w:t xml:space="preserve">  Mark Draper</w:t>
      </w:r>
    </w:p>
    <w:p w:rsidR="0031333A" w:rsidRPr="001959D0" w:rsidRDefault="0031333A" w:rsidP="002E35D8">
      <w:pPr>
        <w:rPr>
          <w:rFonts w:ascii="Times New Roman" w:hAnsi="Times New Roman"/>
          <w:b/>
          <w:sz w:val="28"/>
          <w:szCs w:val="28"/>
        </w:rPr>
      </w:pPr>
    </w:p>
    <w:p w:rsidR="00EC2BD6" w:rsidRDefault="00EC2BD6" w:rsidP="00EC2BD6">
      <w:pPr>
        <w:ind w:left="360" w:right="-1262"/>
        <w:rPr>
          <w:rFonts w:ascii="Times New Roman" w:hAnsi="Times New Roman"/>
          <w:sz w:val="40"/>
          <w:szCs w:val="40"/>
        </w:rPr>
        <w:sectPr w:rsidR="00EC2BD6" w:rsidSect="006B1AEF">
          <w:headerReference w:type="default" r:id="rId7"/>
          <w:footerReference w:type="default" r:id="rId8"/>
          <w:pgSz w:w="12240" w:h="15840"/>
          <w:pgMar w:top="1440" w:right="1800" w:bottom="1440" w:left="1440" w:header="720" w:footer="720" w:gutter="0"/>
          <w:pgBorders>
            <w:top w:val="thinThickSmallGap" w:sz="24" w:space="1" w:color="auto"/>
            <w:bottom w:val="thickThinSmallGap" w:sz="24" w:space="1" w:color="auto"/>
          </w:pgBorders>
          <w:pgNumType w:start="49"/>
          <w:cols w:num="2" w:space="720" w:equalWidth="0">
            <w:col w:w="4858" w:space="722"/>
            <w:col w:w="3420"/>
          </w:cols>
          <w:docGrid w:linePitch="360"/>
        </w:sectPr>
      </w:pPr>
    </w:p>
    <w:p w:rsidR="00EC2BD6" w:rsidRPr="00CF2940" w:rsidRDefault="00EC2BD6" w:rsidP="00EC2BD6">
      <w:pPr>
        <w:ind w:left="1620" w:hanging="1620"/>
        <w:rPr>
          <w:rFonts w:ascii="Times New Roman" w:hAnsi="Times New Roman"/>
          <w:sz w:val="28"/>
          <w:szCs w:val="28"/>
        </w:rPr>
      </w:pPr>
      <w:r w:rsidRPr="00CF2940">
        <w:rPr>
          <w:rFonts w:ascii="Times New Roman" w:hAnsi="Times New Roman"/>
          <w:b/>
          <w:sz w:val="28"/>
          <w:szCs w:val="28"/>
        </w:rPr>
        <w:lastRenderedPageBreak/>
        <w:t>Article:</w:t>
      </w:r>
      <w:r w:rsidRPr="00CF2940">
        <w:rPr>
          <w:rFonts w:ascii="Times New Roman" w:hAnsi="Times New Roman"/>
          <w:sz w:val="28"/>
          <w:szCs w:val="28"/>
        </w:rPr>
        <w:t xml:space="preserve">   “Distinguishing the Essential from the Important:  Using Research to Strengthen the Use of Standards for Administrator and Licensure Programs”</w:t>
      </w:r>
    </w:p>
    <w:p w:rsidR="00EC2BD6" w:rsidRPr="00CB0FD2" w:rsidRDefault="00EC2BD6" w:rsidP="00EC2BD6">
      <w:pPr>
        <w:ind w:left="1620" w:hanging="1620"/>
        <w:rPr>
          <w:rFonts w:ascii="Times New Roman" w:hAnsi="Times New Roman"/>
          <w:sz w:val="16"/>
          <w:szCs w:val="16"/>
        </w:rPr>
      </w:pPr>
    </w:p>
    <w:p w:rsidR="00EC2BD6" w:rsidRPr="00F75573" w:rsidRDefault="00EC2BD6" w:rsidP="00EC2BD6">
      <w:pPr>
        <w:numPr>
          <w:ilvl w:val="0"/>
          <w:numId w:val="45"/>
        </w:numPr>
        <w:rPr>
          <w:rFonts w:ascii="Times New Roman" w:hAnsi="Times New Roman"/>
          <w:sz w:val="28"/>
          <w:szCs w:val="28"/>
        </w:rPr>
      </w:pPr>
      <w:r w:rsidRPr="00F75573">
        <w:rPr>
          <w:rFonts w:ascii="Times New Roman" w:hAnsi="Times New Roman"/>
          <w:sz w:val="28"/>
          <w:szCs w:val="28"/>
        </w:rPr>
        <w:t>What were the key points highlighted in the article?</w:t>
      </w:r>
    </w:p>
    <w:p w:rsidR="00EC2BD6" w:rsidRPr="00CB0FD2" w:rsidRDefault="00EC2BD6" w:rsidP="00EC2BD6">
      <w:pPr>
        <w:rPr>
          <w:rFonts w:ascii="Times New Roman" w:hAnsi="Times New Roman"/>
          <w:sz w:val="16"/>
          <w:szCs w:val="16"/>
        </w:rPr>
      </w:pPr>
    </w:p>
    <w:p w:rsidR="00F75573" w:rsidRDefault="00E54DD3" w:rsidP="00EC2BD6">
      <w:pPr>
        <w:rPr>
          <w:rFonts w:ascii="Times New Roman" w:hAnsi="Times New Roman"/>
          <w:szCs w:val="24"/>
        </w:rPr>
      </w:pPr>
      <w:r w:rsidRPr="00F75573">
        <w:rPr>
          <w:rFonts w:ascii="Times New Roman" w:hAnsi="Times New Roman"/>
          <w:szCs w:val="24"/>
        </w:rPr>
        <w:t>Waters and Grubb share t</w:t>
      </w:r>
      <w:r w:rsidR="00F75573" w:rsidRPr="00F75573">
        <w:rPr>
          <w:rFonts w:ascii="Times New Roman" w:hAnsi="Times New Roman"/>
          <w:szCs w:val="24"/>
        </w:rPr>
        <w:t>he results of the McRel meta-</w:t>
      </w:r>
      <w:r w:rsidRPr="00F75573">
        <w:rPr>
          <w:rFonts w:ascii="Times New Roman" w:hAnsi="Times New Roman"/>
          <w:szCs w:val="24"/>
        </w:rPr>
        <w:t>analysis that lead to t</w:t>
      </w:r>
      <w:r w:rsidR="00F75573" w:rsidRPr="00F75573">
        <w:rPr>
          <w:rFonts w:ascii="Times New Roman" w:hAnsi="Times New Roman"/>
          <w:szCs w:val="24"/>
        </w:rPr>
        <w:t>he Balanced Leadership Framework.  The large sample size of the study, coupled with the rigor of the analysis and utility of the findings, provide an examination of principal behaviors with the highest probable link to improved student achievement.</w:t>
      </w:r>
      <w:r w:rsidR="00F75573">
        <w:rPr>
          <w:rFonts w:ascii="Times New Roman" w:hAnsi="Times New Roman"/>
          <w:szCs w:val="24"/>
        </w:rPr>
        <w:t xml:space="preserve"> Yet, McRel believed that several key behaviors did not emerge solely from the meta-analysis and identified eight (8) additional responsibilities that were defined and aligned with associated practices. The authors discuss first and second order change – a business as usual approach vs. breaking with the past and moving forward.  Finally, recommendations are provided to policy makers regarding principal licensure, knowledge and skill preparation, resource commitment, monitoring and collaboration with other educational leaders.</w:t>
      </w:r>
    </w:p>
    <w:p w:rsidR="00EC2BD6" w:rsidRPr="00F75573" w:rsidRDefault="00F75573" w:rsidP="00EC2BD6">
      <w:pPr>
        <w:rPr>
          <w:rFonts w:ascii="Times New Roman" w:hAnsi="Times New Roman"/>
          <w:szCs w:val="24"/>
        </w:rPr>
      </w:pPr>
      <w:r>
        <w:rPr>
          <w:rFonts w:ascii="Times New Roman" w:hAnsi="Times New Roman"/>
          <w:szCs w:val="24"/>
        </w:rPr>
        <w:t xml:space="preserve">  </w:t>
      </w:r>
    </w:p>
    <w:p w:rsidR="00EC2BD6" w:rsidRDefault="00EC2BD6" w:rsidP="00EC2BD6">
      <w:pPr>
        <w:numPr>
          <w:ilvl w:val="0"/>
          <w:numId w:val="45"/>
        </w:numPr>
        <w:rPr>
          <w:rFonts w:ascii="Times New Roman" w:hAnsi="Times New Roman"/>
          <w:sz w:val="28"/>
          <w:szCs w:val="28"/>
        </w:rPr>
      </w:pPr>
      <w:r w:rsidRPr="00CB0FD2">
        <w:rPr>
          <w:rFonts w:ascii="Times New Roman" w:hAnsi="Times New Roman"/>
          <w:sz w:val="28"/>
          <w:szCs w:val="28"/>
        </w:rPr>
        <w:t xml:space="preserve">Review the crosswalk of </w:t>
      </w:r>
      <w:proofErr w:type="spellStart"/>
      <w:r w:rsidRPr="00CB0FD2">
        <w:rPr>
          <w:rFonts w:ascii="Times New Roman" w:hAnsi="Times New Roman"/>
          <w:sz w:val="28"/>
          <w:szCs w:val="28"/>
        </w:rPr>
        <w:t>McRel’s</w:t>
      </w:r>
      <w:proofErr w:type="spellEnd"/>
      <w:r w:rsidRPr="00CB0FD2">
        <w:rPr>
          <w:rFonts w:ascii="Times New Roman" w:hAnsi="Times New Roman"/>
          <w:sz w:val="28"/>
          <w:szCs w:val="28"/>
        </w:rPr>
        <w:t xml:space="preserve"> work.  What is the correlation between the crosswalk, the article, and the Iowa Standards for School Leaders?</w:t>
      </w:r>
    </w:p>
    <w:p w:rsidR="00CB0FD2" w:rsidRPr="00CB0FD2" w:rsidRDefault="00CB0FD2" w:rsidP="00CB0FD2">
      <w:pPr>
        <w:ind w:left="720"/>
        <w:rPr>
          <w:rFonts w:ascii="Times New Roman" w:hAnsi="Times New Roman"/>
          <w:sz w:val="16"/>
          <w:szCs w:val="16"/>
        </w:rPr>
      </w:pPr>
    </w:p>
    <w:p w:rsidR="00EC2BD6" w:rsidRDefault="00CB0FD2" w:rsidP="00EC2BD6">
      <w:pPr>
        <w:rPr>
          <w:rFonts w:ascii="Times New Roman" w:hAnsi="Times New Roman"/>
          <w:sz w:val="40"/>
          <w:szCs w:val="40"/>
        </w:rPr>
      </w:pPr>
      <w:r w:rsidRPr="00CB0FD2">
        <w:rPr>
          <w:rFonts w:ascii="Times New Roman" w:hAnsi="Times New Roman"/>
          <w:szCs w:val="24"/>
        </w:rPr>
        <w:t xml:space="preserve">There is dramatic </w:t>
      </w:r>
      <w:r>
        <w:rPr>
          <w:rFonts w:ascii="Times New Roman" w:hAnsi="Times New Roman"/>
          <w:szCs w:val="24"/>
        </w:rPr>
        <w:t>similarity among the McRel work and the Iowa Standards for School Leaders (probably should be as the McRel work was the foundation of the standards development).  The signification foundation laid by Water’s et al in the meta-analysis provides the most grounded research, to date, in the effective behaviors by school leaders and the potential for increased student performance.</w:t>
      </w:r>
    </w:p>
    <w:p w:rsidR="00EC2BD6" w:rsidRPr="00CB0FD2" w:rsidRDefault="00EC2BD6" w:rsidP="00EC2BD6">
      <w:pPr>
        <w:rPr>
          <w:rFonts w:ascii="Times New Roman" w:hAnsi="Times New Roman"/>
          <w:szCs w:val="24"/>
        </w:rPr>
      </w:pPr>
    </w:p>
    <w:p w:rsidR="00EC2BD6" w:rsidRDefault="00EC2BD6" w:rsidP="00EC2BD6">
      <w:pPr>
        <w:numPr>
          <w:ilvl w:val="0"/>
          <w:numId w:val="45"/>
        </w:numPr>
        <w:rPr>
          <w:rFonts w:ascii="Times New Roman" w:hAnsi="Times New Roman"/>
          <w:sz w:val="28"/>
          <w:szCs w:val="28"/>
        </w:rPr>
      </w:pPr>
      <w:r w:rsidRPr="00CB0FD2">
        <w:rPr>
          <w:rFonts w:ascii="Times New Roman" w:hAnsi="Times New Roman"/>
          <w:sz w:val="28"/>
          <w:szCs w:val="28"/>
        </w:rPr>
        <w:t xml:space="preserve">What are the pluses and minuses of focusing </w:t>
      </w:r>
      <w:r w:rsidRPr="00CB0FD2">
        <w:rPr>
          <w:rFonts w:ascii="Times New Roman" w:hAnsi="Times New Roman"/>
          <w:i/>
          <w:sz w:val="28"/>
          <w:szCs w:val="28"/>
        </w:rPr>
        <w:t xml:space="preserve">daily </w:t>
      </w:r>
      <w:r w:rsidRPr="00CB0FD2">
        <w:rPr>
          <w:rFonts w:ascii="Times New Roman" w:hAnsi="Times New Roman"/>
          <w:sz w:val="28"/>
          <w:szCs w:val="28"/>
        </w:rPr>
        <w:t xml:space="preserve">on the standards and the leadership responsibilities in your work with your building administrators? </w:t>
      </w:r>
    </w:p>
    <w:p w:rsidR="00CB0FD2" w:rsidRPr="00CB0FD2" w:rsidRDefault="00CB0FD2" w:rsidP="00CB0FD2">
      <w:pPr>
        <w:ind w:left="720"/>
        <w:rPr>
          <w:rFonts w:ascii="Times New Roman" w:hAnsi="Times New Roman"/>
          <w:sz w:val="16"/>
          <w:szCs w:val="16"/>
        </w:rPr>
      </w:pPr>
    </w:p>
    <w:p w:rsidR="00EC2BD6" w:rsidRDefault="00CB0FD2" w:rsidP="00CB0FD2">
      <w:pPr>
        <w:rPr>
          <w:rFonts w:ascii="Times New Roman" w:hAnsi="Times New Roman"/>
          <w:szCs w:val="24"/>
        </w:rPr>
      </w:pPr>
      <w:r>
        <w:rPr>
          <w:rFonts w:ascii="Times New Roman" w:hAnsi="Times New Roman"/>
          <w:szCs w:val="24"/>
        </w:rPr>
        <w:t xml:space="preserve">There are clear advantages, in my mind, to a daily focus on the standards and leadership responsibilities.  As the adage goes, “those things that get measured – get done.”   For a brief daily focus, almost a daily reflection on the standards and indicators, any administrator </w:t>
      </w:r>
      <w:proofErr w:type="gramStart"/>
      <w:r>
        <w:rPr>
          <w:rFonts w:ascii="Times New Roman" w:hAnsi="Times New Roman"/>
          <w:szCs w:val="24"/>
        </w:rPr>
        <w:t>would become better grounded</w:t>
      </w:r>
      <w:proofErr w:type="gramEnd"/>
      <w:r>
        <w:rPr>
          <w:rFonts w:ascii="Times New Roman" w:hAnsi="Times New Roman"/>
          <w:szCs w:val="24"/>
        </w:rPr>
        <w:t xml:space="preserve"> in better practice.  Now </w:t>
      </w:r>
      <w:proofErr w:type="gramStart"/>
      <w:r>
        <w:rPr>
          <w:rFonts w:ascii="Times New Roman" w:hAnsi="Times New Roman"/>
          <w:szCs w:val="24"/>
        </w:rPr>
        <w:t>here’s</w:t>
      </w:r>
      <w:proofErr w:type="gramEnd"/>
      <w:r>
        <w:rPr>
          <w:rFonts w:ascii="Times New Roman" w:hAnsi="Times New Roman"/>
          <w:szCs w:val="24"/>
        </w:rPr>
        <w:t xml:space="preserve"> an idea, SAI should develop a daily thought calendar, like we see in at the holiday season, with a thought for the day around standards and indicators – keeping the best practices in front of you each and every day.</w:t>
      </w:r>
    </w:p>
    <w:p w:rsidR="00CB0FD2" w:rsidRDefault="00CB0FD2" w:rsidP="00CB0FD2">
      <w:pPr>
        <w:rPr>
          <w:rFonts w:ascii="Times New Roman" w:hAnsi="Times New Roman"/>
          <w:szCs w:val="24"/>
        </w:rPr>
      </w:pPr>
    </w:p>
    <w:p w:rsidR="00CB0FD2" w:rsidRPr="00CB0FD2" w:rsidRDefault="00CB0FD2" w:rsidP="00CB0FD2">
      <w:pPr>
        <w:rPr>
          <w:rFonts w:ascii="Times New Roman" w:hAnsi="Times New Roman"/>
          <w:szCs w:val="24"/>
        </w:rPr>
      </w:pPr>
      <w:r>
        <w:rPr>
          <w:rFonts w:ascii="Times New Roman" w:hAnsi="Times New Roman"/>
          <w:szCs w:val="24"/>
        </w:rPr>
        <w:t xml:space="preserve">There are certainly potential negatives that could be associated with daily focus on the standards.  As was demonstrated in the activity regarding directive and supportive messages, it isn’t so much what is said or reinforced, but the manner in which the support, reflection or reinforcement takes place. </w:t>
      </w:r>
    </w:p>
    <w:p w:rsidR="00CF2940" w:rsidRDefault="00CF2940" w:rsidP="00CB0FD2">
      <w:pPr>
        <w:rPr>
          <w:rFonts w:ascii="Times New Roman" w:hAnsi="Times New Roman"/>
          <w:i/>
          <w:szCs w:val="24"/>
        </w:rPr>
      </w:pPr>
    </w:p>
    <w:p w:rsidR="00CF2940" w:rsidRPr="00CF2940" w:rsidRDefault="00CF2940" w:rsidP="001959D0">
      <w:pPr>
        <w:ind w:left="180"/>
        <w:rPr>
          <w:rFonts w:ascii="Times New Roman" w:hAnsi="Times New Roman"/>
          <w:i/>
          <w:szCs w:val="24"/>
          <w:highlight w:val="yellow"/>
        </w:rPr>
      </w:pPr>
      <w:r w:rsidRPr="00CF2940">
        <w:rPr>
          <w:rFonts w:ascii="Times New Roman" w:hAnsi="Times New Roman"/>
          <w:i/>
          <w:szCs w:val="24"/>
          <w:highlight w:val="yellow"/>
        </w:rPr>
        <w:t>Save on desktop as “</w:t>
      </w:r>
      <w:r w:rsidRPr="003B1114">
        <w:rPr>
          <w:highlight w:val="yellow"/>
        </w:rPr>
        <w:t>Last Name, Module 3 Article Reflection</w:t>
      </w:r>
      <w:proofErr w:type="gramStart"/>
      <w:r w:rsidRPr="00CF2940">
        <w:rPr>
          <w:rFonts w:ascii="Times New Roman" w:hAnsi="Times New Roman"/>
          <w:i/>
          <w:szCs w:val="24"/>
          <w:highlight w:val="yellow"/>
        </w:rPr>
        <w:t>”  Ex</w:t>
      </w:r>
      <w:proofErr w:type="gramEnd"/>
      <w:r w:rsidRPr="00CF2940">
        <w:rPr>
          <w:rFonts w:ascii="Times New Roman" w:hAnsi="Times New Roman"/>
          <w:i/>
          <w:szCs w:val="24"/>
          <w:highlight w:val="yellow"/>
        </w:rPr>
        <w:t>:  Norgaard, Module 3.</w:t>
      </w:r>
    </w:p>
    <w:p w:rsidR="00CF2940" w:rsidRPr="001959D0" w:rsidRDefault="00CF2940" w:rsidP="001959D0">
      <w:pPr>
        <w:ind w:left="180"/>
        <w:rPr>
          <w:rFonts w:ascii="Times New Roman" w:hAnsi="Times New Roman"/>
          <w:i/>
          <w:szCs w:val="24"/>
        </w:rPr>
      </w:pPr>
      <w:r>
        <w:rPr>
          <w:rFonts w:ascii="Times New Roman" w:hAnsi="Times New Roman"/>
          <w:i/>
          <w:szCs w:val="24"/>
          <w:highlight w:val="yellow"/>
        </w:rPr>
        <w:t xml:space="preserve">Upload </w:t>
      </w:r>
      <w:r w:rsidRPr="00CF2940">
        <w:rPr>
          <w:rFonts w:ascii="Times New Roman" w:hAnsi="Times New Roman"/>
          <w:i/>
          <w:szCs w:val="24"/>
          <w:highlight w:val="yellow"/>
        </w:rPr>
        <w:t xml:space="preserve"> on Module 3 page of the Evaluator Approval Wiki.</w:t>
      </w:r>
    </w:p>
    <w:sectPr w:rsidR="00CF2940" w:rsidRPr="001959D0" w:rsidSect="00EC2BD6">
      <w:type w:val="continuous"/>
      <w:pgSz w:w="12240" w:h="15840"/>
      <w:pgMar w:top="1440" w:right="1440" w:bottom="1440" w:left="1440" w:header="720" w:footer="720" w:gutter="0"/>
      <w:pgBorders>
        <w:top w:val="thinThickSmallGap" w:sz="24" w:space="1" w:color="auto"/>
        <w:bottom w:val="thickThinSmallGap" w:sz="24" w:space="1"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5573" w:rsidRDefault="00F75573">
      <w:r>
        <w:separator/>
      </w:r>
    </w:p>
  </w:endnote>
  <w:endnote w:type="continuationSeparator" w:id="0">
    <w:p w:rsidR="00F75573" w:rsidRDefault="00F755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573" w:rsidRPr="00DB1D4A" w:rsidRDefault="00F75573" w:rsidP="00DB1D4A">
    <w:pPr>
      <w:pStyle w:val="Footer"/>
      <w:rPr>
        <w:sz w:val="20"/>
      </w:rPr>
    </w:pPr>
    <w:r>
      <w:rPr>
        <w:sz w:val="20"/>
      </w:rPr>
      <w:t xml:space="preserve">Module 3:  Tool 3.12                                                                     ©2007                           Module 3 </w:t>
    </w:r>
    <w:proofErr w:type="gramStart"/>
    <w:r>
      <w:rPr>
        <w:sz w:val="20"/>
      </w:rPr>
      <w:t xml:space="preserve">Handout  </w:t>
    </w:r>
    <w:proofErr w:type="gramEnd"/>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CB0FD2">
      <w:rPr>
        <w:rStyle w:val="PageNumber"/>
        <w:noProof/>
        <w:sz w:val="20"/>
      </w:rPr>
      <w:t>49</w:t>
    </w:r>
    <w:r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5573" w:rsidRDefault="00F75573">
      <w:r>
        <w:separator/>
      </w:r>
    </w:p>
  </w:footnote>
  <w:footnote w:type="continuationSeparator" w:id="0">
    <w:p w:rsidR="00F75573" w:rsidRDefault="00F755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573" w:rsidRPr="00ED16E0" w:rsidRDefault="00F75573" w:rsidP="00A511DA">
    <w:pPr>
      <w:pStyle w:val="Header"/>
      <w:jc w:val="center"/>
      <w:rPr>
        <w:b/>
        <w:i/>
        <w:sz w:val="28"/>
        <w:szCs w:val="28"/>
      </w:rPr>
    </w:pPr>
    <w:r>
      <w:rPr>
        <w:b/>
        <w:i/>
        <w:sz w:val="28"/>
        <w:szCs w:val="28"/>
      </w:rPr>
      <w:t>Wiki Reflection</w:t>
    </w:r>
  </w:p>
  <w:p w:rsidR="00F75573" w:rsidRDefault="00F75573" w:rsidP="00DB1D4A">
    <w:pPr>
      <w:pStyle w:val="Header"/>
      <w:jc w:val="right"/>
      <w:rPr>
        <w:i/>
        <w:sz w:val="20"/>
      </w:rPr>
    </w:pPr>
    <w:r>
      <w:rPr>
        <w:i/>
        <w:sz w:val="20"/>
      </w:rPr>
      <w:t>IEATP II:  Evaluation of Administrators</w:t>
    </w:r>
  </w:p>
  <w:p w:rsidR="00F75573" w:rsidRPr="00DB1D4A" w:rsidRDefault="00F75573" w:rsidP="00DB1D4A">
    <w:pPr>
      <w:pStyle w:val="Header"/>
      <w:jc w:val="right"/>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35pt;height:11.35pt" o:bullet="t">
        <v:imagedata r:id="rId1" o:title="BD10264_"/>
      </v:shape>
    </w:pict>
  </w:numPicBullet>
  <w:abstractNum w:abstractNumId="0">
    <w:nsid w:val="FFFFFFFE"/>
    <w:multiLevelType w:val="singleLevel"/>
    <w:tmpl w:val="BC302094"/>
    <w:lvl w:ilvl="0">
      <w:numFmt w:val="bullet"/>
      <w:lvlText w:val="*"/>
      <w:lvlJc w:val="left"/>
    </w:lvl>
  </w:abstractNum>
  <w:abstractNum w:abstractNumId="1">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4925EA"/>
    <w:multiLevelType w:val="hybridMultilevel"/>
    <w:tmpl w:val="9C8C41C4"/>
    <w:lvl w:ilvl="0" w:tplc="CCDE05F4">
      <w:start w:val="1"/>
      <w:numFmt w:val="bullet"/>
      <w:lvlText w:val=""/>
      <w:lvlJc w:val="left"/>
      <w:pPr>
        <w:tabs>
          <w:tab w:val="num" w:pos="2340"/>
        </w:tabs>
        <w:ind w:left="2340" w:hanging="360"/>
      </w:pPr>
      <w:rPr>
        <w:rFonts w:ascii="Wingdings" w:hAnsi="Wingdings" w:hint="default"/>
        <w:sz w:val="24"/>
        <w:szCs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7">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84264F"/>
    <w:multiLevelType w:val="hybridMultilevel"/>
    <w:tmpl w:val="4E3A6556"/>
    <w:lvl w:ilvl="0" w:tplc="D1E0004C">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064A23"/>
    <w:multiLevelType w:val="hybridMultilevel"/>
    <w:tmpl w:val="DCC06E2C"/>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17D383C"/>
    <w:multiLevelType w:val="hybridMultilevel"/>
    <w:tmpl w:val="0DE217EA"/>
    <w:lvl w:ilvl="0" w:tplc="D8026106">
      <w:start w:val="1"/>
      <w:numFmt w:val="bullet"/>
      <w:lvlText w:val=""/>
      <w:lvlJc w:val="left"/>
      <w:pPr>
        <w:tabs>
          <w:tab w:val="num" w:pos="720"/>
        </w:tabs>
        <w:ind w:left="720" w:hanging="360"/>
      </w:pPr>
      <w:rPr>
        <w:rFonts w:ascii="Wingdings" w:hAnsi="Wingdings" w:hint="default"/>
      </w:rPr>
    </w:lvl>
    <w:lvl w:ilvl="1" w:tplc="79AC190E" w:tentative="1">
      <w:start w:val="1"/>
      <w:numFmt w:val="bullet"/>
      <w:lvlText w:val=""/>
      <w:lvlJc w:val="left"/>
      <w:pPr>
        <w:tabs>
          <w:tab w:val="num" w:pos="1440"/>
        </w:tabs>
        <w:ind w:left="1440" w:hanging="360"/>
      </w:pPr>
      <w:rPr>
        <w:rFonts w:ascii="Wingdings" w:hAnsi="Wingdings" w:hint="default"/>
      </w:rPr>
    </w:lvl>
    <w:lvl w:ilvl="2" w:tplc="773EE82E" w:tentative="1">
      <w:start w:val="1"/>
      <w:numFmt w:val="bullet"/>
      <w:lvlText w:val=""/>
      <w:lvlJc w:val="left"/>
      <w:pPr>
        <w:tabs>
          <w:tab w:val="num" w:pos="2160"/>
        </w:tabs>
        <w:ind w:left="2160" w:hanging="360"/>
      </w:pPr>
      <w:rPr>
        <w:rFonts w:ascii="Wingdings" w:hAnsi="Wingdings" w:hint="default"/>
      </w:rPr>
    </w:lvl>
    <w:lvl w:ilvl="3" w:tplc="BBA41002" w:tentative="1">
      <w:start w:val="1"/>
      <w:numFmt w:val="bullet"/>
      <w:lvlText w:val=""/>
      <w:lvlJc w:val="left"/>
      <w:pPr>
        <w:tabs>
          <w:tab w:val="num" w:pos="2880"/>
        </w:tabs>
        <w:ind w:left="2880" w:hanging="360"/>
      </w:pPr>
      <w:rPr>
        <w:rFonts w:ascii="Wingdings" w:hAnsi="Wingdings" w:hint="default"/>
      </w:rPr>
    </w:lvl>
    <w:lvl w:ilvl="4" w:tplc="591CFA52" w:tentative="1">
      <w:start w:val="1"/>
      <w:numFmt w:val="bullet"/>
      <w:lvlText w:val=""/>
      <w:lvlJc w:val="left"/>
      <w:pPr>
        <w:tabs>
          <w:tab w:val="num" w:pos="3600"/>
        </w:tabs>
        <w:ind w:left="3600" w:hanging="360"/>
      </w:pPr>
      <w:rPr>
        <w:rFonts w:ascii="Wingdings" w:hAnsi="Wingdings" w:hint="default"/>
      </w:rPr>
    </w:lvl>
    <w:lvl w:ilvl="5" w:tplc="D19008FE" w:tentative="1">
      <w:start w:val="1"/>
      <w:numFmt w:val="bullet"/>
      <w:lvlText w:val=""/>
      <w:lvlJc w:val="left"/>
      <w:pPr>
        <w:tabs>
          <w:tab w:val="num" w:pos="4320"/>
        </w:tabs>
        <w:ind w:left="4320" w:hanging="360"/>
      </w:pPr>
      <w:rPr>
        <w:rFonts w:ascii="Wingdings" w:hAnsi="Wingdings" w:hint="default"/>
      </w:rPr>
    </w:lvl>
    <w:lvl w:ilvl="6" w:tplc="4FEA47FE" w:tentative="1">
      <w:start w:val="1"/>
      <w:numFmt w:val="bullet"/>
      <w:lvlText w:val=""/>
      <w:lvlJc w:val="left"/>
      <w:pPr>
        <w:tabs>
          <w:tab w:val="num" w:pos="5040"/>
        </w:tabs>
        <w:ind w:left="5040" w:hanging="360"/>
      </w:pPr>
      <w:rPr>
        <w:rFonts w:ascii="Wingdings" w:hAnsi="Wingdings" w:hint="default"/>
      </w:rPr>
    </w:lvl>
    <w:lvl w:ilvl="7" w:tplc="4DD2D206" w:tentative="1">
      <w:start w:val="1"/>
      <w:numFmt w:val="bullet"/>
      <w:lvlText w:val=""/>
      <w:lvlJc w:val="left"/>
      <w:pPr>
        <w:tabs>
          <w:tab w:val="num" w:pos="5760"/>
        </w:tabs>
        <w:ind w:left="5760" w:hanging="360"/>
      </w:pPr>
      <w:rPr>
        <w:rFonts w:ascii="Wingdings" w:hAnsi="Wingdings" w:hint="default"/>
      </w:rPr>
    </w:lvl>
    <w:lvl w:ilvl="8" w:tplc="B3381E28" w:tentative="1">
      <w:start w:val="1"/>
      <w:numFmt w:val="bullet"/>
      <w:lvlText w:val=""/>
      <w:lvlJc w:val="left"/>
      <w:pPr>
        <w:tabs>
          <w:tab w:val="num" w:pos="6480"/>
        </w:tabs>
        <w:ind w:left="6480" w:hanging="360"/>
      </w:pPr>
      <w:rPr>
        <w:rFonts w:ascii="Wingdings" w:hAnsi="Wingdings" w:hint="default"/>
      </w:rPr>
    </w:lvl>
  </w:abstractNum>
  <w:abstractNum w:abstractNumId="38">
    <w:nsid w:val="691B70C3"/>
    <w:multiLevelType w:val="hybridMultilevel"/>
    <w:tmpl w:val="4BD24BB6"/>
    <w:lvl w:ilvl="0" w:tplc="E544E2A2">
      <w:start w:val="1"/>
      <w:numFmt w:val="bullet"/>
      <w:lvlText w:val=""/>
      <w:lvlJc w:val="left"/>
      <w:pPr>
        <w:tabs>
          <w:tab w:val="num" w:pos="720"/>
        </w:tabs>
        <w:ind w:left="720" w:hanging="360"/>
      </w:pPr>
      <w:rPr>
        <w:rFonts w:ascii="Wingdings" w:hAnsi="Wingdings" w:hint="default"/>
      </w:rPr>
    </w:lvl>
    <w:lvl w:ilvl="1" w:tplc="09DA4874" w:tentative="1">
      <w:start w:val="1"/>
      <w:numFmt w:val="bullet"/>
      <w:lvlText w:val=""/>
      <w:lvlJc w:val="left"/>
      <w:pPr>
        <w:tabs>
          <w:tab w:val="num" w:pos="1440"/>
        </w:tabs>
        <w:ind w:left="1440" w:hanging="360"/>
      </w:pPr>
      <w:rPr>
        <w:rFonts w:ascii="Wingdings" w:hAnsi="Wingdings" w:hint="default"/>
      </w:rPr>
    </w:lvl>
    <w:lvl w:ilvl="2" w:tplc="170ED8DC" w:tentative="1">
      <w:start w:val="1"/>
      <w:numFmt w:val="bullet"/>
      <w:lvlText w:val=""/>
      <w:lvlJc w:val="left"/>
      <w:pPr>
        <w:tabs>
          <w:tab w:val="num" w:pos="2160"/>
        </w:tabs>
        <w:ind w:left="2160" w:hanging="360"/>
      </w:pPr>
      <w:rPr>
        <w:rFonts w:ascii="Wingdings" w:hAnsi="Wingdings" w:hint="default"/>
      </w:rPr>
    </w:lvl>
    <w:lvl w:ilvl="3" w:tplc="ED3499C2" w:tentative="1">
      <w:start w:val="1"/>
      <w:numFmt w:val="bullet"/>
      <w:lvlText w:val=""/>
      <w:lvlJc w:val="left"/>
      <w:pPr>
        <w:tabs>
          <w:tab w:val="num" w:pos="2880"/>
        </w:tabs>
        <w:ind w:left="2880" w:hanging="360"/>
      </w:pPr>
      <w:rPr>
        <w:rFonts w:ascii="Wingdings" w:hAnsi="Wingdings" w:hint="default"/>
      </w:rPr>
    </w:lvl>
    <w:lvl w:ilvl="4" w:tplc="560C64F4" w:tentative="1">
      <w:start w:val="1"/>
      <w:numFmt w:val="bullet"/>
      <w:lvlText w:val=""/>
      <w:lvlJc w:val="left"/>
      <w:pPr>
        <w:tabs>
          <w:tab w:val="num" w:pos="3600"/>
        </w:tabs>
        <w:ind w:left="3600" w:hanging="360"/>
      </w:pPr>
      <w:rPr>
        <w:rFonts w:ascii="Wingdings" w:hAnsi="Wingdings" w:hint="default"/>
      </w:rPr>
    </w:lvl>
    <w:lvl w:ilvl="5" w:tplc="632CEA3C" w:tentative="1">
      <w:start w:val="1"/>
      <w:numFmt w:val="bullet"/>
      <w:lvlText w:val=""/>
      <w:lvlJc w:val="left"/>
      <w:pPr>
        <w:tabs>
          <w:tab w:val="num" w:pos="4320"/>
        </w:tabs>
        <w:ind w:left="4320" w:hanging="360"/>
      </w:pPr>
      <w:rPr>
        <w:rFonts w:ascii="Wingdings" w:hAnsi="Wingdings" w:hint="default"/>
      </w:rPr>
    </w:lvl>
    <w:lvl w:ilvl="6" w:tplc="C1DCCFDC" w:tentative="1">
      <w:start w:val="1"/>
      <w:numFmt w:val="bullet"/>
      <w:lvlText w:val=""/>
      <w:lvlJc w:val="left"/>
      <w:pPr>
        <w:tabs>
          <w:tab w:val="num" w:pos="5040"/>
        </w:tabs>
        <w:ind w:left="5040" w:hanging="360"/>
      </w:pPr>
      <w:rPr>
        <w:rFonts w:ascii="Wingdings" w:hAnsi="Wingdings" w:hint="default"/>
      </w:rPr>
    </w:lvl>
    <w:lvl w:ilvl="7" w:tplc="A782A396" w:tentative="1">
      <w:start w:val="1"/>
      <w:numFmt w:val="bullet"/>
      <w:lvlText w:val=""/>
      <w:lvlJc w:val="left"/>
      <w:pPr>
        <w:tabs>
          <w:tab w:val="num" w:pos="5760"/>
        </w:tabs>
        <w:ind w:left="5760" w:hanging="360"/>
      </w:pPr>
      <w:rPr>
        <w:rFonts w:ascii="Wingdings" w:hAnsi="Wingdings" w:hint="default"/>
      </w:rPr>
    </w:lvl>
    <w:lvl w:ilvl="8" w:tplc="1DB03954" w:tentative="1">
      <w:start w:val="1"/>
      <w:numFmt w:val="bullet"/>
      <w:lvlText w:val=""/>
      <w:lvlJc w:val="left"/>
      <w:pPr>
        <w:tabs>
          <w:tab w:val="num" w:pos="6480"/>
        </w:tabs>
        <w:ind w:left="6480" w:hanging="360"/>
      </w:pPr>
      <w:rPr>
        <w:rFonts w:ascii="Wingdings" w:hAnsi="Wingdings" w:hint="default"/>
      </w:rPr>
    </w:lvl>
  </w:abstractNum>
  <w:abstractNum w:abstractNumId="39">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40">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AA435AD"/>
    <w:multiLevelType w:val="hybridMultilevel"/>
    <w:tmpl w:val="DB3E74D4"/>
    <w:lvl w:ilvl="0" w:tplc="58FAE976">
      <w:start w:val="1"/>
      <w:numFmt w:val="bullet"/>
      <w:lvlText w:val=""/>
      <w:lvlJc w:val="left"/>
      <w:pPr>
        <w:tabs>
          <w:tab w:val="num" w:pos="720"/>
        </w:tabs>
        <w:ind w:left="720" w:hanging="360"/>
      </w:pPr>
      <w:rPr>
        <w:rFonts w:ascii="Wingdings" w:hAnsi="Wingdings" w:hint="default"/>
      </w:rPr>
    </w:lvl>
    <w:lvl w:ilvl="1" w:tplc="F18077FE" w:tentative="1">
      <w:start w:val="1"/>
      <w:numFmt w:val="bullet"/>
      <w:lvlText w:val=""/>
      <w:lvlJc w:val="left"/>
      <w:pPr>
        <w:tabs>
          <w:tab w:val="num" w:pos="1440"/>
        </w:tabs>
        <w:ind w:left="1440" w:hanging="360"/>
      </w:pPr>
      <w:rPr>
        <w:rFonts w:ascii="Wingdings" w:hAnsi="Wingdings" w:hint="default"/>
      </w:rPr>
    </w:lvl>
    <w:lvl w:ilvl="2" w:tplc="F09A0356" w:tentative="1">
      <w:start w:val="1"/>
      <w:numFmt w:val="bullet"/>
      <w:lvlText w:val=""/>
      <w:lvlJc w:val="left"/>
      <w:pPr>
        <w:tabs>
          <w:tab w:val="num" w:pos="2160"/>
        </w:tabs>
        <w:ind w:left="2160" w:hanging="360"/>
      </w:pPr>
      <w:rPr>
        <w:rFonts w:ascii="Wingdings" w:hAnsi="Wingdings" w:hint="default"/>
      </w:rPr>
    </w:lvl>
    <w:lvl w:ilvl="3" w:tplc="45C286DE" w:tentative="1">
      <w:start w:val="1"/>
      <w:numFmt w:val="bullet"/>
      <w:lvlText w:val=""/>
      <w:lvlJc w:val="left"/>
      <w:pPr>
        <w:tabs>
          <w:tab w:val="num" w:pos="2880"/>
        </w:tabs>
        <w:ind w:left="2880" w:hanging="360"/>
      </w:pPr>
      <w:rPr>
        <w:rFonts w:ascii="Wingdings" w:hAnsi="Wingdings" w:hint="default"/>
      </w:rPr>
    </w:lvl>
    <w:lvl w:ilvl="4" w:tplc="804447C8" w:tentative="1">
      <w:start w:val="1"/>
      <w:numFmt w:val="bullet"/>
      <w:lvlText w:val=""/>
      <w:lvlJc w:val="left"/>
      <w:pPr>
        <w:tabs>
          <w:tab w:val="num" w:pos="3600"/>
        </w:tabs>
        <w:ind w:left="3600" w:hanging="360"/>
      </w:pPr>
      <w:rPr>
        <w:rFonts w:ascii="Wingdings" w:hAnsi="Wingdings" w:hint="default"/>
      </w:rPr>
    </w:lvl>
    <w:lvl w:ilvl="5" w:tplc="2FFAEEF6" w:tentative="1">
      <w:start w:val="1"/>
      <w:numFmt w:val="bullet"/>
      <w:lvlText w:val=""/>
      <w:lvlJc w:val="left"/>
      <w:pPr>
        <w:tabs>
          <w:tab w:val="num" w:pos="4320"/>
        </w:tabs>
        <w:ind w:left="4320" w:hanging="360"/>
      </w:pPr>
      <w:rPr>
        <w:rFonts w:ascii="Wingdings" w:hAnsi="Wingdings" w:hint="default"/>
      </w:rPr>
    </w:lvl>
    <w:lvl w:ilvl="6" w:tplc="116C98FC" w:tentative="1">
      <w:start w:val="1"/>
      <w:numFmt w:val="bullet"/>
      <w:lvlText w:val=""/>
      <w:lvlJc w:val="left"/>
      <w:pPr>
        <w:tabs>
          <w:tab w:val="num" w:pos="5040"/>
        </w:tabs>
        <w:ind w:left="5040" w:hanging="360"/>
      </w:pPr>
      <w:rPr>
        <w:rFonts w:ascii="Wingdings" w:hAnsi="Wingdings" w:hint="default"/>
      </w:rPr>
    </w:lvl>
    <w:lvl w:ilvl="7" w:tplc="838E83CA" w:tentative="1">
      <w:start w:val="1"/>
      <w:numFmt w:val="bullet"/>
      <w:lvlText w:val=""/>
      <w:lvlJc w:val="left"/>
      <w:pPr>
        <w:tabs>
          <w:tab w:val="num" w:pos="5760"/>
        </w:tabs>
        <w:ind w:left="5760" w:hanging="360"/>
      </w:pPr>
      <w:rPr>
        <w:rFonts w:ascii="Wingdings" w:hAnsi="Wingdings" w:hint="default"/>
      </w:rPr>
    </w:lvl>
    <w:lvl w:ilvl="8" w:tplc="57CEF6D2" w:tentative="1">
      <w:start w:val="1"/>
      <w:numFmt w:val="bullet"/>
      <w:lvlText w:val=""/>
      <w:lvlJc w:val="left"/>
      <w:pPr>
        <w:tabs>
          <w:tab w:val="num" w:pos="6480"/>
        </w:tabs>
        <w:ind w:left="6480" w:hanging="360"/>
      </w:pPr>
      <w:rPr>
        <w:rFonts w:ascii="Wingdings" w:hAnsi="Wingdings" w:hint="default"/>
      </w:rPr>
    </w:lvl>
  </w:abstractNum>
  <w:abstractNum w:abstractNumId="44">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4"/>
  </w:num>
  <w:num w:numId="3">
    <w:abstractNumId w:val="11"/>
  </w:num>
  <w:num w:numId="4">
    <w:abstractNumId w:val="33"/>
  </w:num>
  <w:num w:numId="5">
    <w:abstractNumId w:val="13"/>
  </w:num>
  <w:num w:numId="6">
    <w:abstractNumId w:val="29"/>
  </w:num>
  <w:num w:numId="7">
    <w:abstractNumId w:val="28"/>
  </w:num>
  <w:num w:numId="8">
    <w:abstractNumId w:val="27"/>
  </w:num>
  <w:num w:numId="9">
    <w:abstractNumId w:val="26"/>
  </w:num>
  <w:num w:numId="10">
    <w:abstractNumId w:val="35"/>
  </w:num>
  <w:num w:numId="11">
    <w:abstractNumId w:val="1"/>
  </w:num>
  <w:num w:numId="12">
    <w:abstractNumId w:val="42"/>
  </w:num>
  <w:num w:numId="13">
    <w:abstractNumId w:val="23"/>
  </w:num>
  <w:num w:numId="14">
    <w:abstractNumId w:val="40"/>
  </w:num>
  <w:num w:numId="15">
    <w:abstractNumId w:val="18"/>
  </w:num>
  <w:num w:numId="16">
    <w:abstractNumId w:val="44"/>
  </w:num>
  <w:num w:numId="17">
    <w:abstractNumId w:val="19"/>
  </w:num>
  <w:num w:numId="18">
    <w:abstractNumId w:val="16"/>
  </w:num>
  <w:num w:numId="19">
    <w:abstractNumId w:val="8"/>
  </w:num>
  <w:num w:numId="20">
    <w:abstractNumId w:val="12"/>
  </w:num>
  <w:num w:numId="21">
    <w:abstractNumId w:val="31"/>
  </w:num>
  <w:num w:numId="22">
    <w:abstractNumId w:val="6"/>
  </w:num>
  <w:num w:numId="23">
    <w:abstractNumId w:val="34"/>
  </w:num>
  <w:num w:numId="24">
    <w:abstractNumId w:val="2"/>
  </w:num>
  <w:num w:numId="25">
    <w:abstractNumId w:val="9"/>
  </w:num>
  <w:num w:numId="26">
    <w:abstractNumId w:val="7"/>
  </w:num>
  <w:num w:numId="27">
    <w:abstractNumId w:val="32"/>
  </w:num>
  <w:num w:numId="28">
    <w:abstractNumId w:val="20"/>
  </w:num>
  <w:num w:numId="29">
    <w:abstractNumId w:val="14"/>
  </w:num>
  <w:num w:numId="30">
    <w:abstractNumId w:val="25"/>
  </w:num>
  <w:num w:numId="31">
    <w:abstractNumId w:val="22"/>
  </w:num>
  <w:num w:numId="32">
    <w:abstractNumId w:val="5"/>
  </w:num>
  <w:num w:numId="33">
    <w:abstractNumId w:val="41"/>
  </w:num>
  <w:num w:numId="34">
    <w:abstractNumId w:val="4"/>
  </w:num>
  <w:num w:numId="35">
    <w:abstractNumId w:val="39"/>
  </w:num>
  <w:num w:numId="36">
    <w:abstractNumId w:val="36"/>
  </w:num>
  <w:num w:numId="37">
    <w:abstractNumId w:val="10"/>
  </w:num>
  <w:num w:numId="38">
    <w:abstractNumId w:val="21"/>
  </w:num>
  <w:num w:numId="39">
    <w:abstractNumId w:val="37"/>
  </w:num>
  <w:num w:numId="40">
    <w:abstractNumId w:val="38"/>
  </w:num>
  <w:num w:numId="41">
    <w:abstractNumId w:val="30"/>
  </w:num>
  <w:num w:numId="42">
    <w:abstractNumId w:val="3"/>
  </w:num>
  <w:num w:numId="43">
    <w:abstractNumId w:val="0"/>
    <w:lvlOverride w:ilvl="0">
      <w:lvl w:ilvl="0">
        <w:numFmt w:val="bullet"/>
        <w:lvlText w:val=""/>
        <w:legacy w:legacy="1" w:legacySpace="0" w:legacyIndent="0"/>
        <w:lvlJc w:val="left"/>
        <w:rPr>
          <w:rFonts w:ascii="Wingdings" w:hAnsi="Wingdings" w:hint="default"/>
          <w:sz w:val="38"/>
        </w:rPr>
      </w:lvl>
    </w:lvlOverride>
  </w:num>
  <w:num w:numId="44">
    <w:abstractNumId w:val="15"/>
  </w:num>
  <w:num w:numId="45">
    <w:abstractNumId w:val="4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proofState w:spelling="clean" w:grammar="clean"/>
  <w:stylePaneFormatFilter w:val="3F01"/>
  <w:defaultTabStop w:val="720"/>
  <w:characterSpacingControl w:val="doNotCompress"/>
  <w:hdrShapeDefaults>
    <o:shapedefaults v:ext="edit" spidmax="4097">
      <o:colormru v:ext="edit" colors="#903"/>
    </o:shapedefaults>
  </w:hdrShapeDefaults>
  <w:footnotePr>
    <w:footnote w:id="-1"/>
    <w:footnote w:id="0"/>
  </w:footnotePr>
  <w:endnotePr>
    <w:endnote w:id="-1"/>
    <w:endnote w:id="0"/>
  </w:endnotePr>
  <w:compat/>
  <w:rsids>
    <w:rsidRoot w:val="002548D4"/>
    <w:rsid w:val="00005514"/>
    <w:rsid w:val="00011467"/>
    <w:rsid w:val="0002175E"/>
    <w:rsid w:val="000230BD"/>
    <w:rsid w:val="00027C24"/>
    <w:rsid w:val="00077F5C"/>
    <w:rsid w:val="000815E9"/>
    <w:rsid w:val="00084C09"/>
    <w:rsid w:val="000954F9"/>
    <w:rsid w:val="000A3AEE"/>
    <w:rsid w:val="000A414A"/>
    <w:rsid w:val="000B0C05"/>
    <w:rsid w:val="000B6517"/>
    <w:rsid w:val="000C1E96"/>
    <w:rsid w:val="000C40B9"/>
    <w:rsid w:val="000D4798"/>
    <w:rsid w:val="000E7B04"/>
    <w:rsid w:val="001136B2"/>
    <w:rsid w:val="00135DCA"/>
    <w:rsid w:val="00185DFD"/>
    <w:rsid w:val="001959D0"/>
    <w:rsid w:val="001A4FA5"/>
    <w:rsid w:val="001B37C5"/>
    <w:rsid w:val="001C4D37"/>
    <w:rsid w:val="001F76E6"/>
    <w:rsid w:val="002236BE"/>
    <w:rsid w:val="002268DC"/>
    <w:rsid w:val="0024646E"/>
    <w:rsid w:val="0025098A"/>
    <w:rsid w:val="00253B1A"/>
    <w:rsid w:val="002548D4"/>
    <w:rsid w:val="002C2E61"/>
    <w:rsid w:val="002C588D"/>
    <w:rsid w:val="002E35D8"/>
    <w:rsid w:val="002F15FA"/>
    <w:rsid w:val="002F2424"/>
    <w:rsid w:val="00301BFA"/>
    <w:rsid w:val="003072A3"/>
    <w:rsid w:val="0031333A"/>
    <w:rsid w:val="003257CC"/>
    <w:rsid w:val="00335F25"/>
    <w:rsid w:val="003364BC"/>
    <w:rsid w:val="00341A63"/>
    <w:rsid w:val="003B067D"/>
    <w:rsid w:val="003B1114"/>
    <w:rsid w:val="003C345E"/>
    <w:rsid w:val="003C4330"/>
    <w:rsid w:val="003D3168"/>
    <w:rsid w:val="003D7C17"/>
    <w:rsid w:val="00411BA2"/>
    <w:rsid w:val="00486BEE"/>
    <w:rsid w:val="00491391"/>
    <w:rsid w:val="00492A3D"/>
    <w:rsid w:val="004A1074"/>
    <w:rsid w:val="004B0DD3"/>
    <w:rsid w:val="004B6D57"/>
    <w:rsid w:val="004F3C16"/>
    <w:rsid w:val="004F4E72"/>
    <w:rsid w:val="005106A6"/>
    <w:rsid w:val="00512480"/>
    <w:rsid w:val="005630E5"/>
    <w:rsid w:val="00565373"/>
    <w:rsid w:val="005C5D2A"/>
    <w:rsid w:val="005D5BF3"/>
    <w:rsid w:val="005E0577"/>
    <w:rsid w:val="005E1BE3"/>
    <w:rsid w:val="005E4FEC"/>
    <w:rsid w:val="005F0DC0"/>
    <w:rsid w:val="005F1D4C"/>
    <w:rsid w:val="005F3A19"/>
    <w:rsid w:val="006106DF"/>
    <w:rsid w:val="00613727"/>
    <w:rsid w:val="00620FCF"/>
    <w:rsid w:val="006629E2"/>
    <w:rsid w:val="006B1AEF"/>
    <w:rsid w:val="006B5CBA"/>
    <w:rsid w:val="006D1A9B"/>
    <w:rsid w:val="006D5AF3"/>
    <w:rsid w:val="006D7608"/>
    <w:rsid w:val="006E6AB9"/>
    <w:rsid w:val="006E6B8A"/>
    <w:rsid w:val="006F721A"/>
    <w:rsid w:val="0078077C"/>
    <w:rsid w:val="00785D7E"/>
    <w:rsid w:val="00786786"/>
    <w:rsid w:val="00790E8F"/>
    <w:rsid w:val="00793326"/>
    <w:rsid w:val="007B6128"/>
    <w:rsid w:val="007D005D"/>
    <w:rsid w:val="007E171D"/>
    <w:rsid w:val="007F5578"/>
    <w:rsid w:val="00803F88"/>
    <w:rsid w:val="0081339A"/>
    <w:rsid w:val="0082082F"/>
    <w:rsid w:val="0087368D"/>
    <w:rsid w:val="00877F0A"/>
    <w:rsid w:val="00894799"/>
    <w:rsid w:val="00896644"/>
    <w:rsid w:val="008A6775"/>
    <w:rsid w:val="008B273E"/>
    <w:rsid w:val="008D2C38"/>
    <w:rsid w:val="008E0022"/>
    <w:rsid w:val="008E07A5"/>
    <w:rsid w:val="008E38A8"/>
    <w:rsid w:val="008F14C9"/>
    <w:rsid w:val="00926590"/>
    <w:rsid w:val="00950DF4"/>
    <w:rsid w:val="00950EA3"/>
    <w:rsid w:val="00971F31"/>
    <w:rsid w:val="009808F3"/>
    <w:rsid w:val="009868B8"/>
    <w:rsid w:val="00987179"/>
    <w:rsid w:val="009B7522"/>
    <w:rsid w:val="009C345C"/>
    <w:rsid w:val="009D0B41"/>
    <w:rsid w:val="009D3772"/>
    <w:rsid w:val="009E3F7A"/>
    <w:rsid w:val="00A136F9"/>
    <w:rsid w:val="00A206BE"/>
    <w:rsid w:val="00A21E64"/>
    <w:rsid w:val="00A24E53"/>
    <w:rsid w:val="00A351F0"/>
    <w:rsid w:val="00A37032"/>
    <w:rsid w:val="00A42844"/>
    <w:rsid w:val="00A4435B"/>
    <w:rsid w:val="00A47415"/>
    <w:rsid w:val="00A511DA"/>
    <w:rsid w:val="00A6217B"/>
    <w:rsid w:val="00A652A8"/>
    <w:rsid w:val="00A65A6F"/>
    <w:rsid w:val="00A74721"/>
    <w:rsid w:val="00A97C31"/>
    <w:rsid w:val="00AA5053"/>
    <w:rsid w:val="00AC3F78"/>
    <w:rsid w:val="00AC74B6"/>
    <w:rsid w:val="00AD6230"/>
    <w:rsid w:val="00AE1BEC"/>
    <w:rsid w:val="00AF2E36"/>
    <w:rsid w:val="00AF3DEF"/>
    <w:rsid w:val="00B02D0A"/>
    <w:rsid w:val="00B07710"/>
    <w:rsid w:val="00B232A2"/>
    <w:rsid w:val="00B338E6"/>
    <w:rsid w:val="00B3791A"/>
    <w:rsid w:val="00B40E43"/>
    <w:rsid w:val="00B63A01"/>
    <w:rsid w:val="00B716BB"/>
    <w:rsid w:val="00B77C33"/>
    <w:rsid w:val="00B85DC8"/>
    <w:rsid w:val="00BA4311"/>
    <w:rsid w:val="00BB0D85"/>
    <w:rsid w:val="00BF1155"/>
    <w:rsid w:val="00C27E3C"/>
    <w:rsid w:val="00C33272"/>
    <w:rsid w:val="00C42F24"/>
    <w:rsid w:val="00C641D7"/>
    <w:rsid w:val="00C665E2"/>
    <w:rsid w:val="00C74A73"/>
    <w:rsid w:val="00CA55F1"/>
    <w:rsid w:val="00CB0FD2"/>
    <w:rsid w:val="00CB1EBE"/>
    <w:rsid w:val="00CB6A8B"/>
    <w:rsid w:val="00CC755B"/>
    <w:rsid w:val="00CE0BD5"/>
    <w:rsid w:val="00CF2940"/>
    <w:rsid w:val="00D00253"/>
    <w:rsid w:val="00D10E37"/>
    <w:rsid w:val="00D21CE0"/>
    <w:rsid w:val="00D253F8"/>
    <w:rsid w:val="00D30413"/>
    <w:rsid w:val="00D352C0"/>
    <w:rsid w:val="00D911AF"/>
    <w:rsid w:val="00DB1D4A"/>
    <w:rsid w:val="00DB7A8F"/>
    <w:rsid w:val="00DC51BB"/>
    <w:rsid w:val="00DD1C58"/>
    <w:rsid w:val="00DD5B9B"/>
    <w:rsid w:val="00DE4AA4"/>
    <w:rsid w:val="00DF5D28"/>
    <w:rsid w:val="00E14BAC"/>
    <w:rsid w:val="00E17E91"/>
    <w:rsid w:val="00E2404C"/>
    <w:rsid w:val="00E3458D"/>
    <w:rsid w:val="00E54DD3"/>
    <w:rsid w:val="00E710FF"/>
    <w:rsid w:val="00E73C44"/>
    <w:rsid w:val="00E77183"/>
    <w:rsid w:val="00E8275F"/>
    <w:rsid w:val="00E853C7"/>
    <w:rsid w:val="00EA2A73"/>
    <w:rsid w:val="00EB0A6A"/>
    <w:rsid w:val="00EC2BD6"/>
    <w:rsid w:val="00EC41AA"/>
    <w:rsid w:val="00ED093B"/>
    <w:rsid w:val="00ED16E0"/>
    <w:rsid w:val="00EE4359"/>
    <w:rsid w:val="00EF55B0"/>
    <w:rsid w:val="00F10386"/>
    <w:rsid w:val="00F25AF1"/>
    <w:rsid w:val="00F35116"/>
    <w:rsid w:val="00F422DE"/>
    <w:rsid w:val="00F613A1"/>
    <w:rsid w:val="00F75573"/>
    <w:rsid w:val="00FA0D74"/>
    <w:rsid w:val="00FC1201"/>
    <w:rsid w:val="00FC2D15"/>
    <w:rsid w:val="00FC7FAC"/>
    <w:rsid w:val="00FF1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59256828">
      <w:bodyDiv w:val="1"/>
      <w:marLeft w:val="0"/>
      <w:marRight w:val="0"/>
      <w:marTop w:val="0"/>
      <w:marBottom w:val="0"/>
      <w:divBdr>
        <w:top w:val="none" w:sz="0" w:space="0" w:color="auto"/>
        <w:left w:val="none" w:sz="0" w:space="0" w:color="auto"/>
        <w:bottom w:val="none" w:sz="0" w:space="0" w:color="auto"/>
        <w:right w:val="none" w:sz="0" w:space="0" w:color="auto"/>
      </w:divBdr>
      <w:divsChild>
        <w:div w:id="1811702194">
          <w:marLeft w:val="0"/>
          <w:marRight w:val="0"/>
          <w:marTop w:val="0"/>
          <w:marBottom w:val="0"/>
          <w:divBdr>
            <w:top w:val="none" w:sz="0" w:space="0" w:color="auto"/>
            <w:left w:val="none" w:sz="0" w:space="0" w:color="auto"/>
            <w:bottom w:val="none" w:sz="0" w:space="0" w:color="auto"/>
            <w:right w:val="none" w:sz="0" w:space="0" w:color="auto"/>
          </w:divBdr>
          <w:divsChild>
            <w:div w:id="312569176">
              <w:marLeft w:val="0"/>
              <w:marRight w:val="0"/>
              <w:marTop w:val="0"/>
              <w:marBottom w:val="0"/>
              <w:divBdr>
                <w:top w:val="none" w:sz="0" w:space="0" w:color="auto"/>
                <w:left w:val="none" w:sz="0" w:space="0" w:color="auto"/>
                <w:bottom w:val="none" w:sz="0" w:space="0" w:color="auto"/>
                <w:right w:val="none" w:sz="0" w:space="0" w:color="auto"/>
              </w:divBdr>
            </w:div>
            <w:div w:id="418135192">
              <w:marLeft w:val="0"/>
              <w:marRight w:val="0"/>
              <w:marTop w:val="0"/>
              <w:marBottom w:val="0"/>
              <w:divBdr>
                <w:top w:val="none" w:sz="0" w:space="0" w:color="auto"/>
                <w:left w:val="none" w:sz="0" w:space="0" w:color="auto"/>
                <w:bottom w:val="none" w:sz="0" w:space="0" w:color="auto"/>
                <w:right w:val="none" w:sz="0" w:space="0" w:color="auto"/>
              </w:divBdr>
            </w:div>
            <w:div w:id="436170618">
              <w:marLeft w:val="0"/>
              <w:marRight w:val="0"/>
              <w:marTop w:val="0"/>
              <w:marBottom w:val="0"/>
              <w:divBdr>
                <w:top w:val="none" w:sz="0" w:space="0" w:color="auto"/>
                <w:left w:val="none" w:sz="0" w:space="0" w:color="auto"/>
                <w:bottom w:val="none" w:sz="0" w:space="0" w:color="auto"/>
                <w:right w:val="none" w:sz="0" w:space="0" w:color="auto"/>
              </w:divBdr>
            </w:div>
            <w:div w:id="549222233">
              <w:marLeft w:val="0"/>
              <w:marRight w:val="0"/>
              <w:marTop w:val="0"/>
              <w:marBottom w:val="0"/>
              <w:divBdr>
                <w:top w:val="none" w:sz="0" w:space="0" w:color="auto"/>
                <w:left w:val="none" w:sz="0" w:space="0" w:color="auto"/>
                <w:bottom w:val="none" w:sz="0" w:space="0" w:color="auto"/>
                <w:right w:val="none" w:sz="0" w:space="0" w:color="auto"/>
              </w:divBdr>
            </w:div>
            <w:div w:id="710114702">
              <w:marLeft w:val="0"/>
              <w:marRight w:val="0"/>
              <w:marTop w:val="0"/>
              <w:marBottom w:val="0"/>
              <w:divBdr>
                <w:top w:val="none" w:sz="0" w:space="0" w:color="auto"/>
                <w:left w:val="none" w:sz="0" w:space="0" w:color="auto"/>
                <w:bottom w:val="none" w:sz="0" w:space="0" w:color="auto"/>
                <w:right w:val="none" w:sz="0" w:space="0" w:color="auto"/>
              </w:divBdr>
            </w:div>
            <w:div w:id="1024408211">
              <w:marLeft w:val="0"/>
              <w:marRight w:val="0"/>
              <w:marTop w:val="0"/>
              <w:marBottom w:val="0"/>
              <w:divBdr>
                <w:top w:val="none" w:sz="0" w:space="0" w:color="auto"/>
                <w:left w:val="none" w:sz="0" w:space="0" w:color="auto"/>
                <w:bottom w:val="none" w:sz="0" w:space="0" w:color="auto"/>
                <w:right w:val="none" w:sz="0" w:space="0" w:color="auto"/>
              </w:divBdr>
            </w:div>
            <w:div w:id="1047804632">
              <w:marLeft w:val="0"/>
              <w:marRight w:val="0"/>
              <w:marTop w:val="0"/>
              <w:marBottom w:val="0"/>
              <w:divBdr>
                <w:top w:val="none" w:sz="0" w:space="0" w:color="auto"/>
                <w:left w:val="none" w:sz="0" w:space="0" w:color="auto"/>
                <w:bottom w:val="none" w:sz="0" w:space="0" w:color="auto"/>
                <w:right w:val="none" w:sz="0" w:space="0" w:color="auto"/>
              </w:divBdr>
            </w:div>
            <w:div w:id="1136799637">
              <w:marLeft w:val="0"/>
              <w:marRight w:val="0"/>
              <w:marTop w:val="0"/>
              <w:marBottom w:val="0"/>
              <w:divBdr>
                <w:top w:val="none" w:sz="0" w:space="0" w:color="auto"/>
                <w:left w:val="none" w:sz="0" w:space="0" w:color="auto"/>
                <w:bottom w:val="none" w:sz="0" w:space="0" w:color="auto"/>
                <w:right w:val="none" w:sz="0" w:space="0" w:color="auto"/>
              </w:divBdr>
            </w:div>
            <w:div w:id="1241407465">
              <w:marLeft w:val="0"/>
              <w:marRight w:val="0"/>
              <w:marTop w:val="0"/>
              <w:marBottom w:val="0"/>
              <w:divBdr>
                <w:top w:val="none" w:sz="0" w:space="0" w:color="auto"/>
                <w:left w:val="none" w:sz="0" w:space="0" w:color="auto"/>
                <w:bottom w:val="none" w:sz="0" w:space="0" w:color="auto"/>
                <w:right w:val="none" w:sz="0" w:space="0" w:color="auto"/>
              </w:divBdr>
            </w:div>
            <w:div w:id="1634672947">
              <w:marLeft w:val="0"/>
              <w:marRight w:val="0"/>
              <w:marTop w:val="0"/>
              <w:marBottom w:val="0"/>
              <w:divBdr>
                <w:top w:val="none" w:sz="0" w:space="0" w:color="auto"/>
                <w:left w:val="none" w:sz="0" w:space="0" w:color="auto"/>
                <w:bottom w:val="none" w:sz="0" w:space="0" w:color="auto"/>
                <w:right w:val="none" w:sz="0" w:space="0" w:color="auto"/>
              </w:divBdr>
            </w:div>
            <w:div w:id="17652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20560">
      <w:bodyDiv w:val="1"/>
      <w:marLeft w:val="0"/>
      <w:marRight w:val="0"/>
      <w:marTop w:val="0"/>
      <w:marBottom w:val="0"/>
      <w:divBdr>
        <w:top w:val="none" w:sz="0" w:space="0" w:color="auto"/>
        <w:left w:val="none" w:sz="0" w:space="0" w:color="auto"/>
        <w:bottom w:val="none" w:sz="0" w:space="0" w:color="auto"/>
        <w:right w:val="none" w:sz="0" w:space="0" w:color="auto"/>
      </w:divBdr>
      <w:divsChild>
        <w:div w:id="805049417">
          <w:marLeft w:val="0"/>
          <w:marRight w:val="0"/>
          <w:marTop w:val="0"/>
          <w:marBottom w:val="0"/>
          <w:divBdr>
            <w:top w:val="none" w:sz="0" w:space="0" w:color="auto"/>
            <w:left w:val="none" w:sz="0" w:space="0" w:color="auto"/>
            <w:bottom w:val="none" w:sz="0" w:space="0" w:color="auto"/>
            <w:right w:val="none" w:sz="0" w:space="0" w:color="auto"/>
          </w:divBdr>
          <w:divsChild>
            <w:div w:id="733695586">
              <w:marLeft w:val="0"/>
              <w:marRight w:val="0"/>
              <w:marTop w:val="0"/>
              <w:marBottom w:val="0"/>
              <w:divBdr>
                <w:top w:val="none" w:sz="0" w:space="0" w:color="auto"/>
                <w:left w:val="none" w:sz="0" w:space="0" w:color="auto"/>
                <w:bottom w:val="none" w:sz="0" w:space="0" w:color="auto"/>
                <w:right w:val="none" w:sz="0" w:space="0" w:color="auto"/>
              </w:divBdr>
            </w:div>
            <w:div w:id="835533620">
              <w:marLeft w:val="0"/>
              <w:marRight w:val="0"/>
              <w:marTop w:val="0"/>
              <w:marBottom w:val="0"/>
              <w:divBdr>
                <w:top w:val="none" w:sz="0" w:space="0" w:color="auto"/>
                <w:left w:val="none" w:sz="0" w:space="0" w:color="auto"/>
                <w:bottom w:val="none" w:sz="0" w:space="0" w:color="auto"/>
                <w:right w:val="none" w:sz="0" w:space="0" w:color="auto"/>
              </w:divBdr>
            </w:div>
            <w:div w:id="12657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39695">
      <w:bodyDiv w:val="1"/>
      <w:marLeft w:val="0"/>
      <w:marRight w:val="0"/>
      <w:marTop w:val="0"/>
      <w:marBottom w:val="0"/>
      <w:divBdr>
        <w:top w:val="none" w:sz="0" w:space="0" w:color="auto"/>
        <w:left w:val="none" w:sz="0" w:space="0" w:color="auto"/>
        <w:bottom w:val="none" w:sz="0" w:space="0" w:color="auto"/>
        <w:right w:val="none" w:sz="0" w:space="0" w:color="auto"/>
      </w:divBdr>
      <w:divsChild>
        <w:div w:id="1277447419">
          <w:marLeft w:val="0"/>
          <w:marRight w:val="0"/>
          <w:marTop w:val="0"/>
          <w:marBottom w:val="0"/>
          <w:divBdr>
            <w:top w:val="none" w:sz="0" w:space="0" w:color="auto"/>
            <w:left w:val="none" w:sz="0" w:space="0" w:color="auto"/>
            <w:bottom w:val="none" w:sz="0" w:space="0" w:color="auto"/>
            <w:right w:val="none" w:sz="0" w:space="0" w:color="auto"/>
          </w:divBdr>
          <w:divsChild>
            <w:div w:id="285820716">
              <w:marLeft w:val="0"/>
              <w:marRight w:val="0"/>
              <w:marTop w:val="0"/>
              <w:marBottom w:val="0"/>
              <w:divBdr>
                <w:top w:val="none" w:sz="0" w:space="0" w:color="auto"/>
                <w:left w:val="none" w:sz="0" w:space="0" w:color="auto"/>
                <w:bottom w:val="none" w:sz="0" w:space="0" w:color="auto"/>
                <w:right w:val="none" w:sz="0" w:space="0" w:color="auto"/>
              </w:divBdr>
            </w:div>
            <w:div w:id="305430416">
              <w:marLeft w:val="0"/>
              <w:marRight w:val="0"/>
              <w:marTop w:val="0"/>
              <w:marBottom w:val="0"/>
              <w:divBdr>
                <w:top w:val="none" w:sz="0" w:space="0" w:color="auto"/>
                <w:left w:val="none" w:sz="0" w:space="0" w:color="auto"/>
                <w:bottom w:val="none" w:sz="0" w:space="0" w:color="auto"/>
                <w:right w:val="none" w:sz="0" w:space="0" w:color="auto"/>
              </w:divBdr>
            </w:div>
            <w:div w:id="580911473">
              <w:marLeft w:val="0"/>
              <w:marRight w:val="0"/>
              <w:marTop w:val="0"/>
              <w:marBottom w:val="0"/>
              <w:divBdr>
                <w:top w:val="none" w:sz="0" w:space="0" w:color="auto"/>
                <w:left w:val="none" w:sz="0" w:space="0" w:color="auto"/>
                <w:bottom w:val="none" w:sz="0" w:space="0" w:color="auto"/>
                <w:right w:val="none" w:sz="0" w:space="0" w:color="auto"/>
              </w:divBdr>
            </w:div>
            <w:div w:id="947204081">
              <w:marLeft w:val="0"/>
              <w:marRight w:val="0"/>
              <w:marTop w:val="0"/>
              <w:marBottom w:val="0"/>
              <w:divBdr>
                <w:top w:val="none" w:sz="0" w:space="0" w:color="auto"/>
                <w:left w:val="none" w:sz="0" w:space="0" w:color="auto"/>
                <w:bottom w:val="none" w:sz="0" w:space="0" w:color="auto"/>
                <w:right w:val="none" w:sz="0" w:space="0" w:color="auto"/>
              </w:divBdr>
            </w:div>
            <w:div w:id="988703799">
              <w:marLeft w:val="0"/>
              <w:marRight w:val="0"/>
              <w:marTop w:val="0"/>
              <w:marBottom w:val="0"/>
              <w:divBdr>
                <w:top w:val="none" w:sz="0" w:space="0" w:color="auto"/>
                <w:left w:val="none" w:sz="0" w:space="0" w:color="auto"/>
                <w:bottom w:val="none" w:sz="0" w:space="0" w:color="auto"/>
                <w:right w:val="none" w:sz="0" w:space="0" w:color="auto"/>
              </w:divBdr>
            </w:div>
            <w:div w:id="1216431949">
              <w:marLeft w:val="0"/>
              <w:marRight w:val="0"/>
              <w:marTop w:val="0"/>
              <w:marBottom w:val="0"/>
              <w:divBdr>
                <w:top w:val="none" w:sz="0" w:space="0" w:color="auto"/>
                <w:left w:val="none" w:sz="0" w:space="0" w:color="auto"/>
                <w:bottom w:val="none" w:sz="0" w:space="0" w:color="auto"/>
                <w:right w:val="none" w:sz="0" w:space="0" w:color="auto"/>
              </w:divBdr>
            </w:div>
            <w:div w:id="1364555716">
              <w:marLeft w:val="0"/>
              <w:marRight w:val="0"/>
              <w:marTop w:val="0"/>
              <w:marBottom w:val="0"/>
              <w:divBdr>
                <w:top w:val="none" w:sz="0" w:space="0" w:color="auto"/>
                <w:left w:val="none" w:sz="0" w:space="0" w:color="auto"/>
                <w:bottom w:val="none" w:sz="0" w:space="0" w:color="auto"/>
                <w:right w:val="none" w:sz="0" w:space="0" w:color="auto"/>
              </w:divBdr>
            </w:div>
            <w:div w:id="1476528583">
              <w:marLeft w:val="0"/>
              <w:marRight w:val="0"/>
              <w:marTop w:val="0"/>
              <w:marBottom w:val="0"/>
              <w:divBdr>
                <w:top w:val="none" w:sz="0" w:space="0" w:color="auto"/>
                <w:left w:val="none" w:sz="0" w:space="0" w:color="auto"/>
                <w:bottom w:val="none" w:sz="0" w:space="0" w:color="auto"/>
                <w:right w:val="none" w:sz="0" w:space="0" w:color="auto"/>
              </w:divBdr>
            </w:div>
            <w:div w:id="1558467529">
              <w:marLeft w:val="0"/>
              <w:marRight w:val="0"/>
              <w:marTop w:val="0"/>
              <w:marBottom w:val="0"/>
              <w:divBdr>
                <w:top w:val="none" w:sz="0" w:space="0" w:color="auto"/>
                <w:left w:val="none" w:sz="0" w:space="0" w:color="auto"/>
                <w:bottom w:val="none" w:sz="0" w:space="0" w:color="auto"/>
                <w:right w:val="none" w:sz="0" w:space="0" w:color="auto"/>
              </w:divBdr>
            </w:div>
            <w:div w:id="1728646540">
              <w:marLeft w:val="0"/>
              <w:marRight w:val="0"/>
              <w:marTop w:val="0"/>
              <w:marBottom w:val="0"/>
              <w:divBdr>
                <w:top w:val="none" w:sz="0" w:space="0" w:color="auto"/>
                <w:left w:val="none" w:sz="0" w:space="0" w:color="auto"/>
                <w:bottom w:val="none" w:sz="0" w:space="0" w:color="auto"/>
                <w:right w:val="none" w:sz="0" w:space="0" w:color="auto"/>
              </w:divBdr>
            </w:div>
            <w:div w:id="1768193006">
              <w:marLeft w:val="0"/>
              <w:marRight w:val="0"/>
              <w:marTop w:val="0"/>
              <w:marBottom w:val="0"/>
              <w:divBdr>
                <w:top w:val="none" w:sz="0" w:space="0" w:color="auto"/>
                <w:left w:val="none" w:sz="0" w:space="0" w:color="auto"/>
                <w:bottom w:val="none" w:sz="0" w:space="0" w:color="auto"/>
                <w:right w:val="none" w:sz="0" w:space="0" w:color="auto"/>
              </w:divBdr>
            </w:div>
            <w:div w:id="191647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428</Words>
  <Characters>2362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LinksUpToDate>false</LinksUpToDate>
  <CharactersWithSpaces>2785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creator>Howell &amp; Lensing</dc:creator>
  <cp:lastModifiedBy>mdraper</cp:lastModifiedBy>
  <cp:revision>2</cp:revision>
  <cp:lastPrinted>2007-06-03T18:02:00Z</cp:lastPrinted>
  <dcterms:created xsi:type="dcterms:W3CDTF">2009-11-10T21:55:00Z</dcterms:created>
  <dcterms:modified xsi:type="dcterms:W3CDTF">2009-11-10T21:55:00Z</dcterms:modified>
</cp:coreProperties>
</file>